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31AB" w14:textId="77777777" w:rsidR="00F632BA" w:rsidRDefault="00F632BA">
      <w:pPr>
        <w:ind w:right="-40"/>
        <w:jc w:val="both"/>
        <w:rPr>
          <w:b/>
        </w:rPr>
      </w:pPr>
    </w:p>
    <w:p w14:paraId="01E84949" w14:textId="77777777" w:rsidR="00F632BA" w:rsidRDefault="00F632BA">
      <w:pPr>
        <w:ind w:right="-40"/>
        <w:jc w:val="both"/>
        <w:rPr>
          <w:b/>
        </w:rPr>
      </w:pPr>
    </w:p>
    <w:p w14:paraId="47503908" w14:textId="77777777" w:rsidR="00F632BA" w:rsidRDefault="00B247E6">
      <w:pPr>
        <w:ind w:right="-40"/>
        <w:jc w:val="both"/>
        <w:rPr>
          <w:b/>
        </w:rPr>
      </w:pPr>
      <w:r>
        <w:rPr>
          <w:b/>
        </w:rPr>
        <w:t xml:space="preserve">ARIOSTEA OFFERS AN ARTISTIC REPRESENTATION OF ITS INNOVATIVE CHARACTER IN ‘THE ART OF BEING A </w:t>
      </w:r>
      <w:r>
        <w:rPr>
          <w:b/>
          <w:i/>
        </w:rPr>
        <w:t>GROUP</w:t>
      </w:r>
      <w:r>
        <w:rPr>
          <w:b/>
        </w:rPr>
        <w:t xml:space="preserve">’ , THE IRIS CERAMICA GROUP CONCEPT FOR CERSAIE 2023 </w:t>
      </w:r>
    </w:p>
    <w:p w14:paraId="6BA8B4A2" w14:textId="77777777" w:rsidR="00F632BA" w:rsidRDefault="00F632BA">
      <w:pPr>
        <w:ind w:right="-40"/>
        <w:jc w:val="both"/>
        <w:rPr>
          <w:b/>
        </w:rPr>
      </w:pPr>
    </w:p>
    <w:p w14:paraId="42269BB2" w14:textId="77777777" w:rsidR="00F632BA" w:rsidRDefault="00B247E6">
      <w:pPr>
        <w:ind w:right="-40"/>
        <w:jc w:val="both"/>
        <w:rPr>
          <w:b/>
          <w:i/>
        </w:rPr>
      </w:pPr>
      <w:r>
        <w:rPr>
          <w:b/>
          <w:i/>
        </w:rPr>
        <w:t xml:space="preserve">With the video installations Domestic Landscape and </w:t>
      </w:r>
      <w:proofErr w:type="spellStart"/>
      <w:r>
        <w:rPr>
          <w:b/>
          <w:i/>
        </w:rPr>
        <w:t>Undream</w:t>
      </w:r>
      <w:proofErr w:type="spellEnd"/>
      <w:r>
        <w:rPr>
          <w:b/>
          <w:i/>
        </w:rPr>
        <w:t xml:space="preserve"> by the artist Sabrina </w:t>
      </w:r>
      <w:proofErr w:type="spellStart"/>
      <w:r>
        <w:rPr>
          <w:b/>
          <w:i/>
        </w:rPr>
        <w:t>Ratté</w:t>
      </w:r>
      <w:proofErr w:type="spellEnd"/>
      <w:r>
        <w:rPr>
          <w:b/>
          <w:i/>
        </w:rPr>
        <w:t xml:space="preserve"> in the </w:t>
      </w:r>
      <w:proofErr w:type="spellStart"/>
      <w:r>
        <w:rPr>
          <w:b/>
          <w:i/>
        </w:rPr>
        <w:t>Castellarano</w:t>
      </w:r>
      <w:proofErr w:type="spellEnd"/>
      <w:r>
        <w:rPr>
          <w:b/>
          <w:i/>
        </w:rPr>
        <w:t xml:space="preserve"> showroom, </w:t>
      </w:r>
      <w:proofErr w:type="spellStart"/>
      <w:r>
        <w:rPr>
          <w:b/>
          <w:i/>
        </w:rPr>
        <w:t>Ariostea</w:t>
      </w:r>
      <w:proofErr w:type="spellEnd"/>
      <w:r>
        <w:rPr>
          <w:b/>
          <w:i/>
        </w:rPr>
        <w:t xml:space="preserve"> explores the architecture and innovation of the Future </w:t>
      </w:r>
    </w:p>
    <w:p w14:paraId="5E2FC46B" w14:textId="77777777" w:rsidR="00F632BA" w:rsidRDefault="00F632BA">
      <w:pPr>
        <w:ind w:right="-40"/>
        <w:jc w:val="both"/>
        <w:rPr>
          <w:b/>
          <w:i/>
        </w:rPr>
      </w:pPr>
    </w:p>
    <w:p w14:paraId="698F2505" w14:textId="2FC0330E" w:rsidR="00F632BA" w:rsidRDefault="00B247E6">
      <w:pPr>
        <w:ind w:right="-40"/>
        <w:jc w:val="both"/>
      </w:pPr>
      <w:r>
        <w:t xml:space="preserve">Iris </w:t>
      </w:r>
      <w:proofErr w:type="spellStart"/>
      <w:r>
        <w:t>Ceramica</w:t>
      </w:r>
      <w:proofErr w:type="spellEnd"/>
      <w:r>
        <w:t xml:space="preserve"> Group will be taking part in the 40th edition of </w:t>
      </w:r>
      <w:proofErr w:type="spellStart"/>
      <w:r>
        <w:t>Cersaie</w:t>
      </w:r>
      <w:proofErr w:type="spellEnd"/>
      <w:r>
        <w:t xml:space="preserve"> with ‘The Art of Being a </w:t>
      </w:r>
      <w:r>
        <w:rPr>
          <w:i/>
        </w:rPr>
        <w:t>Group</w:t>
      </w:r>
      <w:r>
        <w:t xml:space="preserve">’, an engaging, collective presentation in which each of its brands will have the chance to express their unique, distinctive character, with separate yet complementary identities that share the same entrepreneurial vision: </w:t>
      </w:r>
      <w:r>
        <w:rPr>
          <w:b/>
        </w:rPr>
        <w:t>re-engineering ceramics to improve t</w:t>
      </w:r>
      <w:r w:rsidR="001C5191">
        <w:rPr>
          <w:b/>
        </w:rPr>
        <w:t>he interaction between humans</w:t>
      </w:r>
      <w:bookmarkStart w:id="0" w:name="_GoBack"/>
      <w:bookmarkEnd w:id="0"/>
      <w:r>
        <w:rPr>
          <w:b/>
        </w:rPr>
        <w:t xml:space="preserve"> and the environment</w:t>
      </w:r>
      <w:r>
        <w:t>. To illustrate the variety of faces and founding val</w:t>
      </w:r>
      <w:r w:rsidR="00C019CB">
        <w:t>ues that make up the Group,</w:t>
      </w:r>
      <w:r>
        <w:t xml:space="preserve"> </w:t>
      </w:r>
      <w:r>
        <w:rPr>
          <w:b/>
        </w:rPr>
        <w:t>sustainability, beauty, excellent quality and innovation</w:t>
      </w:r>
      <w:r>
        <w:t xml:space="preserve">, a direct, moving, universal language has been chosen: art.  </w:t>
      </w:r>
    </w:p>
    <w:p w14:paraId="338C1D17" w14:textId="77777777" w:rsidR="00F632BA" w:rsidRDefault="00F632BA">
      <w:pPr>
        <w:ind w:right="700"/>
        <w:jc w:val="both"/>
      </w:pPr>
    </w:p>
    <w:p w14:paraId="2144C0E4" w14:textId="77777777" w:rsidR="00F632BA" w:rsidRDefault="00B247E6">
      <w:pPr>
        <w:jc w:val="both"/>
      </w:pPr>
      <w:r>
        <w:t xml:space="preserve">In the </w:t>
      </w:r>
      <w:proofErr w:type="spellStart"/>
      <w:r>
        <w:t>Castellarano</w:t>
      </w:r>
      <w:proofErr w:type="spellEnd"/>
      <w:r>
        <w:t xml:space="preserve"> showroom, directly connected to the exhibition centre, </w:t>
      </w:r>
      <w:proofErr w:type="spellStart"/>
      <w:r>
        <w:t>Ariostea</w:t>
      </w:r>
      <w:proofErr w:type="spellEnd"/>
      <w:r>
        <w:t xml:space="preserve"> has chosen to illustrate the theme in ‘The Art of Being </w:t>
      </w:r>
      <w:r>
        <w:rPr>
          <w:i/>
        </w:rPr>
        <w:t>Innovative</w:t>
      </w:r>
      <w:r>
        <w:t xml:space="preserve">’, featuring works by </w:t>
      </w:r>
      <w:r>
        <w:rPr>
          <w:b/>
        </w:rPr>
        <w:t xml:space="preserve">Sabrina </w:t>
      </w:r>
      <w:proofErr w:type="spellStart"/>
      <w:r>
        <w:rPr>
          <w:b/>
        </w:rPr>
        <w:t>Ratté</w:t>
      </w:r>
      <w:proofErr w:type="spellEnd"/>
      <w:r>
        <w:t xml:space="preserve">. Using a mix of analogue technologies and 3D animation techniques, the Canadian artist has created two video installations to explore the architecture and innovation of the Future. </w:t>
      </w:r>
      <w:r>
        <w:rPr>
          <w:b/>
        </w:rPr>
        <w:t>Domestic Landscape</w:t>
      </w:r>
      <w:r>
        <w:rPr>
          <w:i/>
        </w:rPr>
        <w:t xml:space="preserve"> </w:t>
      </w:r>
      <w:r>
        <w:t>portrays a space, mid-way between</w:t>
      </w:r>
      <w:r>
        <w:rPr>
          <w:i/>
        </w:rPr>
        <w:t xml:space="preserve"> </w:t>
      </w:r>
      <w:r>
        <w:t xml:space="preserve">architecture and landscape, between interior and exterior, transmitting a sense of hypnosis, inviting the observer to wander through a continually evolving architecture; </w:t>
      </w:r>
      <w:proofErr w:type="spellStart"/>
      <w:r>
        <w:rPr>
          <w:b/>
        </w:rPr>
        <w:t>Undream</w:t>
      </w:r>
      <w:proofErr w:type="spellEnd"/>
      <w:r>
        <w:t>,</w:t>
      </w:r>
      <w:r>
        <w:rPr>
          <w:b/>
        </w:rPr>
        <w:t xml:space="preserve"> </w:t>
      </w:r>
      <w:r>
        <w:t xml:space="preserve">poised between the abstract and the figurative, represents an imaginary future, leading the spectator through an isolated landscape, topped by a monumental structure in which the architecture moves around and interacts with the landscape. Swept away by this movement, the observer finds </w:t>
      </w:r>
      <w:proofErr w:type="spellStart"/>
      <w:r>
        <w:t>themself</w:t>
      </w:r>
      <w:proofErr w:type="spellEnd"/>
      <w:r>
        <w:t xml:space="preserve"> suspended in a land between the built environment and the natural world. </w:t>
      </w:r>
    </w:p>
    <w:p w14:paraId="65A8B3E2" w14:textId="77777777" w:rsidR="00F632BA" w:rsidRDefault="00F632BA">
      <w:pPr>
        <w:jc w:val="both"/>
      </w:pPr>
    </w:p>
    <w:p w14:paraId="1409C2C4" w14:textId="77777777" w:rsidR="00F632BA" w:rsidRDefault="00B247E6">
      <w:pPr>
        <w:jc w:val="both"/>
        <w:rPr>
          <w:highlight w:val="white"/>
        </w:rPr>
      </w:pPr>
      <w:r>
        <w:t xml:space="preserve">As regards new products, </w:t>
      </w:r>
      <w:proofErr w:type="spellStart"/>
      <w:r>
        <w:t>Cersaie</w:t>
      </w:r>
      <w:proofErr w:type="spellEnd"/>
      <w:r>
        <w:t xml:space="preserve"> will see the launch of </w:t>
      </w:r>
      <w:proofErr w:type="spellStart"/>
      <w:r>
        <w:t>Ariostea’s</w:t>
      </w:r>
      <w:proofErr w:type="spellEnd"/>
      <w:r>
        <w:t xml:space="preserve"> three new marble-effect surfaces </w:t>
      </w:r>
      <w:proofErr w:type="spellStart"/>
      <w:r>
        <w:rPr>
          <w:b/>
        </w:rPr>
        <w:t>Travertino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Titanio</w:t>
      </w:r>
      <w:proofErr w:type="spellEnd"/>
      <w:r>
        <w:t xml:space="preserve">, </w:t>
      </w:r>
      <w:proofErr w:type="spellStart"/>
      <w:r>
        <w:rPr>
          <w:b/>
        </w:rPr>
        <w:t>Travertino</w:t>
      </w:r>
      <w:proofErr w:type="spellEnd"/>
      <w:r>
        <w:rPr>
          <w:b/>
        </w:rPr>
        <w:t xml:space="preserve"> Romano</w:t>
      </w:r>
      <w:r>
        <w:t xml:space="preserve"> and </w:t>
      </w:r>
      <w:proofErr w:type="spellStart"/>
      <w:r>
        <w:rPr>
          <w:b/>
        </w:rPr>
        <w:t>Travertino</w:t>
      </w:r>
      <w:proofErr w:type="spellEnd"/>
      <w:r>
        <w:rPr>
          <w:b/>
        </w:rPr>
        <w:t xml:space="preserve"> Silver</w:t>
      </w:r>
      <w:r>
        <w:t xml:space="preserve">, in both the Ultra and traditional versions, as well as the stone-like texture of </w:t>
      </w:r>
      <w:r>
        <w:rPr>
          <w:b/>
        </w:rPr>
        <w:t xml:space="preserve">Ultra </w:t>
      </w:r>
      <w:proofErr w:type="spellStart"/>
      <w:r>
        <w:rPr>
          <w:b/>
        </w:rPr>
        <w:t>Pietre</w:t>
      </w:r>
      <w:proofErr w:type="spellEnd"/>
      <w:r>
        <w:rPr>
          <w:b/>
        </w:rPr>
        <w:t xml:space="preserve"> Portland</w:t>
      </w:r>
      <w:r>
        <w:t xml:space="preserve">, and the </w:t>
      </w:r>
      <w:proofErr w:type="spellStart"/>
      <w:r>
        <w:rPr>
          <w:b/>
        </w:rPr>
        <w:t>Twin.s</w:t>
      </w:r>
      <w:proofErr w:type="spellEnd"/>
      <w:r>
        <w:t xml:space="preserve"> collection. The new products will be on display in the showroom, which has been renovated on a project by Studio Area-17 Architecture &amp; Interi</w:t>
      </w:r>
      <w:r>
        <w:rPr>
          <w:highlight w:val="white"/>
        </w:rPr>
        <w:t xml:space="preserve">or. ​​The project has redefined the spaces, establishing a synergy between the working, exhibition, socialisation and welcome areas. Looking onto the central </w:t>
      </w:r>
      <w:r>
        <w:rPr>
          <w:i/>
          <w:highlight w:val="white"/>
        </w:rPr>
        <w:t>Garden,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highlight w:val="white"/>
        </w:rPr>
        <w:t xml:space="preserve">featuring a distinctive architecture formed by a series of panels created using the Ultra slabs, is the building that houses the showroom, redesigned as a multifunctional space with an “arena” that becomes the cradle of the brand’s values and technological innovations. Next to it, the </w:t>
      </w:r>
      <w:r>
        <w:rPr>
          <w:i/>
          <w:highlight w:val="white"/>
        </w:rPr>
        <w:t xml:space="preserve">Studio </w:t>
      </w:r>
      <w:r>
        <w:rPr>
          <w:highlight w:val="white"/>
        </w:rPr>
        <w:t xml:space="preserve">building has been redeveloped, blending hospitality and display into a hybrid concept: in a setting reminiscent of both a private home and a traditional office, visitors can enjoy spending some time finding out more about the materials in an informal manner. Next to this is the </w:t>
      </w:r>
      <w:r>
        <w:rPr>
          <w:i/>
          <w:highlight w:val="white"/>
        </w:rPr>
        <w:t>Theatre</w:t>
      </w:r>
      <w:r>
        <w:rPr>
          <w:highlight w:val="white"/>
        </w:rPr>
        <w:t xml:space="preserve">, covered with a ventilated façade and with a double volume throughout: conceived as a hangar, this versatile, dynamic space has been designed not only to host performances and installations, </w:t>
      </w:r>
    </w:p>
    <w:p w14:paraId="55818EA0" w14:textId="77777777" w:rsidR="00F632BA" w:rsidRDefault="00F632BA">
      <w:pPr>
        <w:jc w:val="both"/>
        <w:rPr>
          <w:highlight w:val="white"/>
        </w:rPr>
      </w:pPr>
    </w:p>
    <w:p w14:paraId="66497D85" w14:textId="77777777" w:rsidR="00F632BA" w:rsidRDefault="00B247E6">
      <w:pPr>
        <w:jc w:val="both"/>
        <w:rPr>
          <w:highlight w:val="white"/>
        </w:rPr>
      </w:pPr>
      <w:r>
        <w:rPr>
          <w:highlight w:val="white"/>
        </w:rPr>
        <w:t xml:space="preserve">but also as a mood board and to offer a backdrop for an inspiring journey through exclusive solutions and combinations in </w:t>
      </w:r>
      <w:proofErr w:type="spellStart"/>
      <w:r>
        <w:rPr>
          <w:highlight w:val="white"/>
        </w:rPr>
        <w:t>Ariostea</w:t>
      </w:r>
      <w:proofErr w:type="spellEnd"/>
      <w:r>
        <w:rPr>
          <w:highlight w:val="white"/>
        </w:rPr>
        <w:t xml:space="preserve"> high-tech ceramics.  </w:t>
      </w:r>
    </w:p>
    <w:p w14:paraId="2C6138A6" w14:textId="77777777" w:rsidR="00F632BA" w:rsidRDefault="00F632BA">
      <w:pPr>
        <w:jc w:val="both"/>
        <w:rPr>
          <w:highlight w:val="white"/>
        </w:rPr>
      </w:pPr>
    </w:p>
    <w:p w14:paraId="28C71046" w14:textId="77777777" w:rsidR="00F632BA" w:rsidRDefault="00F632BA">
      <w:pPr>
        <w:jc w:val="both"/>
        <w:rPr>
          <w:i/>
        </w:rPr>
      </w:pPr>
    </w:p>
    <w:p w14:paraId="77C80A58" w14:textId="1D0425B4" w:rsidR="00F632BA" w:rsidRDefault="00B247E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project The Art of Being was devised by Iris </w:t>
      </w:r>
      <w:proofErr w:type="spellStart"/>
      <w:r>
        <w:rPr>
          <w:i/>
          <w:sz w:val="20"/>
          <w:szCs w:val="20"/>
        </w:rPr>
        <w:t>Ceramica</w:t>
      </w:r>
      <w:proofErr w:type="spellEnd"/>
      <w:r>
        <w:rPr>
          <w:i/>
          <w:sz w:val="20"/>
          <w:szCs w:val="20"/>
        </w:rPr>
        <w:t xml:space="preserve"> Group, with the support of the international artistic consulting agency </w:t>
      </w:r>
      <w:proofErr w:type="spellStart"/>
      <w:r>
        <w:rPr>
          <w:i/>
          <w:sz w:val="20"/>
          <w:szCs w:val="20"/>
        </w:rPr>
        <w:t>Machas</w:t>
      </w:r>
      <w:proofErr w:type="spellEnd"/>
      <w:r>
        <w:rPr>
          <w:i/>
          <w:sz w:val="20"/>
          <w:szCs w:val="20"/>
        </w:rPr>
        <w:t>.</w:t>
      </w:r>
    </w:p>
    <w:p w14:paraId="5041C5A8" w14:textId="77777777" w:rsidR="00F632BA" w:rsidRDefault="00F632BA">
      <w:pPr>
        <w:rPr>
          <w:i/>
          <w:sz w:val="20"/>
          <w:szCs w:val="20"/>
        </w:rPr>
      </w:pPr>
    </w:p>
    <w:sectPr w:rsidR="00F632B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325D" w14:textId="77777777" w:rsidR="00DF5E46" w:rsidRDefault="00B247E6">
      <w:pPr>
        <w:spacing w:line="240" w:lineRule="auto"/>
      </w:pPr>
      <w:r>
        <w:separator/>
      </w:r>
    </w:p>
  </w:endnote>
  <w:endnote w:type="continuationSeparator" w:id="0">
    <w:p w14:paraId="69F830DB" w14:textId="77777777" w:rsidR="00DF5E46" w:rsidRDefault="00B24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BED" w14:textId="77777777" w:rsidR="00F632BA" w:rsidRDefault="00B247E6">
    <w:pPr>
      <w:rPr>
        <w:rFonts w:ascii="Lato" w:eastAsia="Lato" w:hAnsi="Lato" w:cs="Lato"/>
        <w:b/>
        <w:color w:val="999999"/>
        <w:sz w:val="18"/>
        <w:szCs w:val="18"/>
      </w:rPr>
    </w:pPr>
    <w:r>
      <w:rPr>
        <w:rFonts w:ascii="Lato" w:eastAsia="Lato" w:hAnsi="Lato" w:cs="Lato"/>
        <w:b/>
        <w:color w:val="999999"/>
        <w:sz w:val="18"/>
        <w:szCs w:val="18"/>
      </w:rPr>
      <w:t>PRESS OFFICE</w:t>
    </w:r>
  </w:p>
  <w:p w14:paraId="643AEC8E" w14:textId="77777777" w:rsidR="00F632BA" w:rsidRDefault="00B247E6">
    <w:pPr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Iris </w:t>
    </w:r>
    <w:proofErr w:type="spellStart"/>
    <w:r>
      <w:rPr>
        <w:b/>
        <w:color w:val="666666"/>
        <w:sz w:val="18"/>
        <w:szCs w:val="18"/>
      </w:rPr>
      <w:t>Ceramica</w:t>
    </w:r>
    <w:proofErr w:type="spellEnd"/>
    <w:r>
      <w:rPr>
        <w:b/>
        <w:color w:val="666666"/>
        <w:sz w:val="18"/>
        <w:szCs w:val="18"/>
      </w:rPr>
      <w:t xml:space="preserve"> Group</w:t>
    </w:r>
  </w:p>
  <w:p w14:paraId="4391EE5C" w14:textId="77777777" w:rsidR="00F632BA" w:rsidRDefault="00B247E6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>Communication Supervisor</w:t>
    </w:r>
  </w:p>
  <w:p w14:paraId="5072130B" w14:textId="77777777" w:rsidR="00F632BA" w:rsidRPr="00C019CB" w:rsidRDefault="00B247E6">
    <w:pPr>
      <w:rPr>
        <w:color w:val="666666"/>
        <w:sz w:val="18"/>
        <w:szCs w:val="18"/>
        <w:lang w:val="it-IT"/>
      </w:rPr>
    </w:pPr>
    <w:r w:rsidRPr="00C019CB">
      <w:rPr>
        <w:color w:val="666666"/>
        <w:sz w:val="18"/>
        <w:szCs w:val="18"/>
        <w:lang w:val="it-IT"/>
      </w:rPr>
      <w:t>Maria Grazia Pacchioni - mpacchioni@iris-group.it</w:t>
    </w:r>
  </w:p>
  <w:p w14:paraId="43515BBF" w14:textId="77777777" w:rsidR="00F632BA" w:rsidRDefault="00B247E6">
    <w:pPr>
      <w:rPr>
        <w:b/>
        <w:color w:val="666666"/>
        <w:sz w:val="18"/>
        <w:szCs w:val="18"/>
      </w:rPr>
    </w:pPr>
    <w:proofErr w:type="spellStart"/>
    <w:r>
      <w:rPr>
        <w:b/>
        <w:color w:val="666666"/>
        <w:sz w:val="18"/>
        <w:szCs w:val="18"/>
      </w:rPr>
      <w:t>DMind</w:t>
    </w:r>
    <w:proofErr w:type="spellEnd"/>
  </w:p>
  <w:p w14:paraId="2339848E" w14:textId="77777777" w:rsidR="00F632BA" w:rsidRDefault="00B247E6">
    <w:r>
      <w:rPr>
        <w:color w:val="666666"/>
        <w:sz w:val="18"/>
        <w:szCs w:val="18"/>
      </w:rPr>
      <w:t xml:space="preserve">Roberta </w:t>
    </w:r>
    <w:proofErr w:type="spellStart"/>
    <w:r>
      <w:rPr>
        <w:color w:val="666666"/>
        <w:sz w:val="18"/>
        <w:szCs w:val="18"/>
      </w:rPr>
      <w:t>Fumani</w:t>
    </w:r>
    <w:proofErr w:type="spellEnd"/>
    <w:r>
      <w:rPr>
        <w:color w:val="666666"/>
        <w:sz w:val="18"/>
        <w:szCs w:val="18"/>
      </w:rPr>
      <w:t xml:space="preserve"> - rfumani@dmind.it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A942" w14:textId="77777777" w:rsidR="00DF5E46" w:rsidRDefault="00B247E6">
      <w:pPr>
        <w:spacing w:line="240" w:lineRule="auto"/>
      </w:pPr>
      <w:r>
        <w:separator/>
      </w:r>
    </w:p>
  </w:footnote>
  <w:footnote w:type="continuationSeparator" w:id="0">
    <w:p w14:paraId="77246498" w14:textId="77777777" w:rsidR="00DF5E46" w:rsidRDefault="00B24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90A4" w14:textId="77777777" w:rsidR="00F632BA" w:rsidRDefault="00B247E6">
    <w:pPr>
      <w:spacing w:line="240" w:lineRule="auto"/>
      <w:jc w:val="center"/>
    </w:pPr>
    <w:r>
      <w:rPr>
        <w:rFonts w:ascii="Calibri" w:eastAsia="Calibri" w:hAnsi="Calibri" w:cs="Calibri"/>
        <w:noProof/>
        <w:lang w:val="it-IT" w:eastAsia="zh-TW"/>
      </w:rPr>
      <w:drawing>
        <wp:inline distT="114300" distB="114300" distL="114300" distR="114300" wp14:anchorId="56ECDACC" wp14:editId="5792A2F8">
          <wp:extent cx="1704975" cy="495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BA"/>
    <w:rsid w:val="001C5191"/>
    <w:rsid w:val="00B247E6"/>
    <w:rsid w:val="00C019CB"/>
    <w:rsid w:val="00DF5E46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AE57"/>
  <w15:docId w15:val="{3244DBD4-05F9-4DCE-9B06-CA63E5F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1057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FB"/>
  </w:style>
  <w:style w:type="paragraph" w:styleId="Pidipagina">
    <w:name w:val="footer"/>
    <w:basedOn w:val="Normale"/>
    <w:link w:val="PidipaginaCarattere"/>
    <w:uiPriority w:val="99"/>
    <w:unhideWhenUsed/>
    <w:rsid w:val="001057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JEjsyXiVje9ljPPdnOP5vCtRlQ==">CgMxLjA4AHIhMV9EZDQxNDBPekxGVG0ybmtZb05HUEtMZTZCMGotUUNj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IRIS Ceramica Group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Giannoni Margherita</cp:lastModifiedBy>
  <cp:revision>4</cp:revision>
  <dcterms:created xsi:type="dcterms:W3CDTF">2023-09-21T09:45:00Z</dcterms:created>
  <dcterms:modified xsi:type="dcterms:W3CDTF">2023-09-22T13:38:00Z</dcterms:modified>
</cp:coreProperties>
</file>